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AF" w:rsidRPr="000C3BAF" w:rsidRDefault="000C3BAF" w:rsidP="000C3BAF">
      <w:pPr>
        <w:pStyle w:val="1"/>
        <w:spacing w:after="51" w:afterAutospacing="0"/>
        <w:jc w:val="center"/>
        <w:rPr>
          <w:rStyle w:val="a5"/>
          <w:sz w:val="36"/>
          <w:szCs w:val="36"/>
        </w:rPr>
      </w:pPr>
      <w:r w:rsidRPr="000C3BAF">
        <w:rPr>
          <w:rStyle w:val="a5"/>
          <w:sz w:val="36"/>
          <w:szCs w:val="36"/>
        </w:rPr>
        <w:t>Урок русского языка в 10-м классе по теме: "Синтаксические нормы: построение предложений с деепричастным оборотом" (подготовка к ЕГЭ)</w:t>
      </w:r>
    </w:p>
    <w:p w:rsidR="000C3BAF" w:rsidRDefault="000C3BAF" w:rsidP="000C3BAF">
      <w:pPr>
        <w:jc w:val="right"/>
        <w:rPr>
          <w:rStyle w:val="a5"/>
        </w:rPr>
      </w:pPr>
      <w:r>
        <w:rPr>
          <w:rStyle w:val="a5"/>
        </w:rPr>
        <w:t xml:space="preserve">Разработка учителя русского языка и литературы </w:t>
      </w:r>
      <w:r>
        <w:rPr>
          <w:rStyle w:val="a5"/>
          <w:lang w:val="en-US"/>
        </w:rPr>
        <w:t>I</w:t>
      </w:r>
      <w:r>
        <w:rPr>
          <w:rStyle w:val="a5"/>
        </w:rPr>
        <w:t xml:space="preserve"> категории  </w:t>
      </w:r>
    </w:p>
    <w:p w:rsidR="000C3BAF" w:rsidRPr="000C3BAF" w:rsidRDefault="000C3BAF" w:rsidP="000C3BAF">
      <w:pPr>
        <w:jc w:val="right"/>
        <w:rPr>
          <w:rStyle w:val="a5"/>
        </w:rPr>
      </w:pPr>
      <w:r>
        <w:rPr>
          <w:rStyle w:val="a5"/>
        </w:rPr>
        <w:t xml:space="preserve">МБОУ </w:t>
      </w:r>
      <w:proofErr w:type="spellStart"/>
      <w:r>
        <w:rPr>
          <w:rStyle w:val="a5"/>
        </w:rPr>
        <w:t>Вешкаймской</w:t>
      </w:r>
      <w:proofErr w:type="spellEnd"/>
      <w:r>
        <w:rPr>
          <w:rStyle w:val="a5"/>
        </w:rPr>
        <w:t xml:space="preserve"> средней общеобразовательной школы №2 имени Б.П.Зиновьева Васильевой Ирины Владимировны </w:t>
      </w:r>
      <w:r w:rsidR="00650228" w:rsidRPr="00650228">
        <w:rPr>
          <w:rStyle w:val="a5"/>
        </w:rPr>
        <w:pict>
          <v:rect id="_x0000_i1025" style="width:0;height:1.5pt" o:hralign="center" o:hrstd="t" o:hrnoshade="t" o:hr="t" fillcolor="black" stroked="f"/>
        </w:pict>
      </w:r>
    </w:p>
    <w:p w:rsidR="000C3BAF" w:rsidRPr="000C3BAF" w:rsidRDefault="000C3BAF" w:rsidP="000C3BAF">
      <w:pPr>
        <w:pStyle w:val="a3"/>
        <w:rPr>
          <w:color w:val="000000"/>
        </w:rPr>
      </w:pPr>
      <w:r>
        <w:rPr>
          <w:rStyle w:val="a6"/>
          <w:color w:val="000000"/>
        </w:rPr>
        <w:t xml:space="preserve">Цели </w:t>
      </w:r>
      <w:r w:rsidRPr="000C3BAF">
        <w:rPr>
          <w:rStyle w:val="a6"/>
          <w:color w:val="000000"/>
        </w:rPr>
        <w:t xml:space="preserve"> урока:</w:t>
      </w:r>
    </w:p>
    <w:p w:rsidR="000C3BAF" w:rsidRPr="000C3BAF" w:rsidRDefault="000C3BAF" w:rsidP="000C3BAF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0C3BAF">
        <w:rPr>
          <w:bCs/>
          <w:color w:val="000000"/>
        </w:rPr>
        <w:t>Обобщить и систематизировать знания о деепричастии, деепричастном обороте и употреблении деепричастного оборота в речи.</w:t>
      </w:r>
    </w:p>
    <w:p w:rsidR="000C3BAF" w:rsidRPr="000C3BAF" w:rsidRDefault="000C3BAF" w:rsidP="000C3BAF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0C3BAF">
        <w:rPr>
          <w:bCs/>
          <w:color w:val="000000"/>
        </w:rPr>
        <w:t>Закрепить умение правильно строить предложения  с деепричастным оборотом.</w:t>
      </w:r>
    </w:p>
    <w:p w:rsidR="000C3BAF" w:rsidRPr="000C3BAF" w:rsidRDefault="000C3BAF" w:rsidP="000C3BAF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0C3BAF">
        <w:rPr>
          <w:bCs/>
          <w:color w:val="000000"/>
        </w:rPr>
        <w:t>Готовиться к ЕГЭ: выработать алгоритм выполнения задания, связанного с нормами употребления деепричастий в речи; отработать навыки выполнения данного задания (А</w:t>
      </w:r>
      <w:proofErr w:type="gramStart"/>
      <w:r w:rsidRPr="000C3BAF">
        <w:rPr>
          <w:bCs/>
          <w:color w:val="000000"/>
        </w:rPr>
        <w:t>4</w:t>
      </w:r>
      <w:proofErr w:type="gramEnd"/>
      <w:r w:rsidRPr="000C3BAF">
        <w:rPr>
          <w:bCs/>
          <w:color w:val="000000"/>
        </w:rPr>
        <w:t>)</w:t>
      </w:r>
    </w:p>
    <w:p w:rsidR="000C3BAF" w:rsidRPr="000C3BAF" w:rsidRDefault="000C3BAF" w:rsidP="000C3BAF">
      <w:pPr>
        <w:spacing w:before="100" w:beforeAutospacing="1" w:after="100" w:afterAutospacing="1"/>
        <w:rPr>
          <w:b/>
          <w:bCs/>
          <w:color w:val="000000"/>
        </w:rPr>
      </w:pPr>
      <w:r w:rsidRPr="000C3BAF">
        <w:rPr>
          <w:b/>
          <w:bCs/>
          <w:color w:val="000000"/>
        </w:rPr>
        <w:t>Оборудование:</w:t>
      </w:r>
    </w:p>
    <w:p w:rsidR="000C3BAF" w:rsidRDefault="000C3BAF" w:rsidP="000C3BAF">
      <w:pPr>
        <w:pStyle w:val="a7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proofErr w:type="spellStart"/>
      <w:r>
        <w:rPr>
          <w:color w:val="000000"/>
        </w:rPr>
        <w:t>Мультимедийная</w:t>
      </w:r>
      <w:proofErr w:type="spellEnd"/>
      <w:r>
        <w:rPr>
          <w:color w:val="000000"/>
        </w:rPr>
        <w:t xml:space="preserve"> презентация урока.</w:t>
      </w:r>
    </w:p>
    <w:p w:rsidR="000C3BAF" w:rsidRDefault="000C3BAF" w:rsidP="000C3BAF">
      <w:pPr>
        <w:pStyle w:val="a7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Интерактивный тренажер.</w:t>
      </w:r>
    </w:p>
    <w:p w:rsidR="000C3BAF" w:rsidRPr="000C3BAF" w:rsidRDefault="000C3BAF" w:rsidP="000C3BAF">
      <w:pPr>
        <w:pStyle w:val="a7"/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Тестовые задания для контроля ЗУН.</w:t>
      </w:r>
    </w:p>
    <w:tbl>
      <w:tblPr>
        <w:tblW w:w="977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31"/>
        <w:gridCol w:w="5122"/>
        <w:gridCol w:w="2620"/>
      </w:tblGrid>
      <w:tr w:rsidR="000C3BAF" w:rsidTr="000C3BA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r w:rsidRPr="000C3BAF">
              <w:rPr>
                <w:rStyle w:val="a6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r w:rsidRPr="000C3BAF">
              <w:rPr>
                <w:rStyle w:val="a6"/>
              </w:rPr>
              <w:t>Деятельность учителя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r w:rsidRPr="000C3BAF">
              <w:rPr>
                <w:rStyle w:val="a6"/>
              </w:rPr>
              <w:t>Деятельность ученик</w:t>
            </w:r>
            <w:r>
              <w:rPr>
                <w:rStyle w:val="a6"/>
              </w:rPr>
              <w:t>ов</w:t>
            </w:r>
          </w:p>
        </w:tc>
      </w:tr>
      <w:tr w:rsidR="000C3BAF" w:rsidTr="000C3BA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sz w:val="20"/>
                <w:szCs w:val="20"/>
              </w:rPr>
            </w:pPr>
            <w:r w:rsidRPr="000C3BAF">
              <w:rPr>
                <w:rStyle w:val="a6"/>
                <w:sz w:val="20"/>
                <w:szCs w:val="20"/>
              </w:rPr>
              <w:t>1. Мотивационный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sz w:val="20"/>
                <w:szCs w:val="20"/>
              </w:rPr>
            </w:pPr>
            <w:r w:rsidRPr="000C3BAF">
              <w:rPr>
                <w:sz w:val="20"/>
                <w:szCs w:val="20"/>
              </w:rPr>
              <w:t>Сообщение целей и плана урока.</w:t>
            </w:r>
          </w:p>
          <w:p w:rsidR="000C3BAF" w:rsidRDefault="000C3BAF" w:rsidP="000C3BA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Разбор примера задания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0C3BAF" w:rsidRPr="000C3BAF" w:rsidRDefault="000C3BAF" w:rsidP="000C3BA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0C3BAF">
            <w:pPr>
              <w:rPr>
                <w:sz w:val="20"/>
                <w:szCs w:val="20"/>
              </w:rPr>
            </w:pPr>
            <w:r w:rsidRPr="000C3BAF">
              <w:rPr>
                <w:sz w:val="20"/>
                <w:szCs w:val="20"/>
              </w:rPr>
              <w:t>Записывают число, тему  урока.</w:t>
            </w: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необходимых знаний для выполнения задания.</w:t>
            </w:r>
          </w:p>
          <w:p w:rsidR="000C3BAF" w:rsidRPr="000C3BAF" w:rsidRDefault="000C3BAF" w:rsidP="000C3BAF">
            <w:pPr>
              <w:rPr>
                <w:sz w:val="20"/>
                <w:szCs w:val="20"/>
              </w:rPr>
            </w:pPr>
          </w:p>
        </w:tc>
      </w:tr>
      <w:tr w:rsidR="000C3BAF" w:rsidTr="000C3BA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sz w:val="20"/>
                <w:szCs w:val="20"/>
              </w:rPr>
            </w:pPr>
            <w:r w:rsidRPr="000C3BAF">
              <w:rPr>
                <w:rStyle w:val="a6"/>
                <w:sz w:val="20"/>
                <w:szCs w:val="20"/>
              </w:rPr>
              <w:t>2. Содержательно-операционный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b/>
                <w:sz w:val="20"/>
                <w:szCs w:val="20"/>
                <w:u w:val="single"/>
              </w:rPr>
            </w:pPr>
            <w:r w:rsidRPr="000C3BAF">
              <w:rPr>
                <w:b/>
                <w:sz w:val="20"/>
                <w:szCs w:val="20"/>
                <w:u w:val="single"/>
              </w:rPr>
              <w:t xml:space="preserve">1. Обобщение ранее </w:t>
            </w:r>
            <w:proofErr w:type="gramStart"/>
            <w:r w:rsidRPr="000C3BAF">
              <w:rPr>
                <w:b/>
                <w:sz w:val="20"/>
                <w:szCs w:val="20"/>
                <w:u w:val="single"/>
              </w:rPr>
              <w:t>изученного</w:t>
            </w:r>
            <w:proofErr w:type="gramEnd"/>
            <w:r w:rsidRPr="000C3BAF">
              <w:rPr>
                <w:b/>
                <w:sz w:val="20"/>
                <w:szCs w:val="20"/>
                <w:u w:val="single"/>
              </w:rPr>
              <w:t xml:space="preserve"> о деепричастии и деепричастном обороте (слайды 5-6)</w:t>
            </w:r>
          </w:p>
          <w:p w:rsidR="000C3BAF" w:rsidRDefault="000C3BAF" w:rsidP="000C3BAF">
            <w:pPr>
              <w:rPr>
                <w:b/>
                <w:sz w:val="20"/>
                <w:szCs w:val="20"/>
              </w:rPr>
            </w:pPr>
          </w:p>
          <w:p w:rsidR="000C3BAF" w:rsidRPr="000C3BAF" w:rsidRDefault="000C3BAF" w:rsidP="000C3BAF">
            <w:pPr>
              <w:rPr>
                <w:sz w:val="20"/>
                <w:szCs w:val="20"/>
              </w:rPr>
            </w:pPr>
            <w:r w:rsidRPr="000C3BAF">
              <w:rPr>
                <w:b/>
                <w:sz w:val="20"/>
                <w:szCs w:val="20"/>
              </w:rPr>
              <w:t>Деепричастие – это</w:t>
            </w:r>
            <w:r w:rsidRPr="000C3BAF">
              <w:rPr>
                <w:sz w:val="20"/>
                <w:szCs w:val="20"/>
              </w:rPr>
              <w:t xml:space="preserve"> </w:t>
            </w:r>
            <w:r w:rsidRPr="000C3BAF">
              <w:rPr>
                <w:bCs/>
                <w:sz w:val="20"/>
                <w:szCs w:val="20"/>
              </w:rPr>
              <w:t xml:space="preserve">самостоятельная часть речи, которая </w:t>
            </w:r>
            <w:proofErr w:type="gramStart"/>
            <w:r w:rsidRPr="000C3BAF">
              <w:rPr>
                <w:bCs/>
                <w:sz w:val="20"/>
                <w:szCs w:val="20"/>
              </w:rPr>
              <w:t>отвечает на вопросы ЧТО ДЕЛАЯ</w:t>
            </w:r>
            <w:proofErr w:type="gramEnd"/>
            <w:r w:rsidRPr="000C3BAF">
              <w:rPr>
                <w:bCs/>
                <w:sz w:val="20"/>
                <w:szCs w:val="20"/>
              </w:rPr>
              <w:t xml:space="preserve">? </w:t>
            </w:r>
            <w:proofErr w:type="gramStart"/>
            <w:r w:rsidRPr="000C3BAF">
              <w:rPr>
                <w:bCs/>
                <w:sz w:val="20"/>
                <w:szCs w:val="20"/>
              </w:rPr>
              <w:t>ЧТО</w:t>
            </w:r>
            <w:proofErr w:type="gramEnd"/>
            <w:r w:rsidRPr="000C3BAF">
              <w:rPr>
                <w:bCs/>
                <w:sz w:val="20"/>
                <w:szCs w:val="20"/>
              </w:rPr>
              <w:t xml:space="preserve"> СДЕЛАВ? и обозначает добавочное, дополнительное действие к основному. Чаще всего деепричастие относится к глаголу.</w:t>
            </w:r>
          </w:p>
          <w:p w:rsidR="000C3BAF" w:rsidRDefault="000C3BAF" w:rsidP="000C3BAF">
            <w:pPr>
              <w:rPr>
                <w:bCs/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  <w:u w:val="single"/>
              </w:rPr>
              <w:t>Например:</w:t>
            </w:r>
            <w:r w:rsidRPr="000C3BAF">
              <w:rPr>
                <w:sz w:val="20"/>
                <w:szCs w:val="20"/>
              </w:rPr>
              <w:t xml:space="preserve"> </w:t>
            </w:r>
            <w:r w:rsidRPr="000C3BAF">
              <w:rPr>
                <w:bCs/>
                <w:sz w:val="20"/>
                <w:szCs w:val="20"/>
              </w:rPr>
              <w:t>Дрожа от волнения, Пётр вошёл в комнату.</w:t>
            </w:r>
          </w:p>
          <w:p w:rsidR="000C3BAF" w:rsidRDefault="000C3BAF" w:rsidP="000C3BAF">
            <w:pPr>
              <w:rPr>
                <w:bCs/>
                <w:sz w:val="20"/>
                <w:szCs w:val="20"/>
              </w:rPr>
            </w:pPr>
          </w:p>
          <w:p w:rsidR="000C3BAF" w:rsidRPr="000C3BAF" w:rsidRDefault="000C3BAF" w:rsidP="000C3BAF">
            <w:pPr>
              <w:rPr>
                <w:bCs/>
                <w:sz w:val="20"/>
                <w:szCs w:val="20"/>
              </w:rPr>
            </w:pPr>
            <w:r w:rsidRPr="000C3BAF">
              <w:rPr>
                <w:b/>
                <w:bCs/>
                <w:sz w:val="20"/>
                <w:szCs w:val="20"/>
              </w:rPr>
              <w:t>Деепричастный оборот</w:t>
            </w:r>
            <w:r w:rsidRPr="000C3BAF">
              <w:rPr>
                <w:bCs/>
                <w:sz w:val="20"/>
                <w:szCs w:val="20"/>
              </w:rPr>
              <w:t xml:space="preserve"> - деепричастие с зависимыми словами; в деепричастном обороте деепричастие является главным словом.</w:t>
            </w:r>
          </w:p>
          <w:p w:rsidR="000C3BAF" w:rsidRPr="000C3BAF" w:rsidRDefault="000C3BAF" w:rsidP="000C3BAF">
            <w:pPr>
              <w:rPr>
                <w:bCs/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  <w:u w:val="single"/>
              </w:rPr>
              <w:t>Например:</w:t>
            </w:r>
            <w:r w:rsidRPr="000C3BAF">
              <w:rPr>
                <w:bCs/>
                <w:sz w:val="20"/>
                <w:szCs w:val="20"/>
              </w:rPr>
              <w:t xml:space="preserve"> Однажды Гиляровский, желая показать свою силу, завязал узлом кочергу. </w:t>
            </w:r>
          </w:p>
          <w:p w:rsidR="000C3BAF" w:rsidRPr="000C3BAF" w:rsidRDefault="000C3BAF" w:rsidP="000C3BA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Style w:val="a6"/>
                <w:rFonts w:ascii="Arial" w:hAnsi="Arial" w:cs="Arial"/>
                <w:sz w:val="20"/>
                <w:szCs w:val="20"/>
              </w:rPr>
            </w:pPr>
          </w:p>
          <w:p w:rsidR="000C3BAF" w:rsidRPr="000C3BAF" w:rsidRDefault="000C3BAF" w:rsidP="00F40638">
            <w:pPr>
              <w:rPr>
                <w:sz w:val="20"/>
                <w:szCs w:val="20"/>
                <w:u w:val="single"/>
              </w:rPr>
            </w:pPr>
            <w:r w:rsidRPr="000C3BAF">
              <w:rPr>
                <w:rStyle w:val="a6"/>
                <w:sz w:val="20"/>
                <w:szCs w:val="20"/>
                <w:u w:val="single"/>
              </w:rPr>
              <w:lastRenderedPageBreak/>
              <w:t>2.  Лекция по теме урока.</w:t>
            </w:r>
            <w:r w:rsidRPr="000C3BAF">
              <w:rPr>
                <w:rStyle w:val="apple-converted-space"/>
                <w:sz w:val="20"/>
                <w:szCs w:val="20"/>
                <w:u w:val="single"/>
              </w:rPr>
              <w:t> </w:t>
            </w:r>
            <w:r w:rsidRPr="000C3BAF">
              <w:rPr>
                <w:sz w:val="20"/>
                <w:szCs w:val="20"/>
                <w:u w:val="single"/>
              </w:rPr>
              <w:t>(Основные положения лекции оформлены в презентации: слайды 7-10)</w:t>
            </w:r>
          </w:p>
          <w:p w:rsidR="000C3BAF" w:rsidRPr="000C3BAF" w:rsidRDefault="000C3BAF" w:rsidP="000C3BAF">
            <w:pPr>
              <w:pStyle w:val="a3"/>
              <w:rPr>
                <w:b/>
                <w:bCs/>
                <w:sz w:val="20"/>
                <w:szCs w:val="20"/>
              </w:rPr>
            </w:pPr>
            <w:r w:rsidRPr="000C3BAF">
              <w:rPr>
                <w:b/>
                <w:bCs/>
                <w:sz w:val="20"/>
                <w:szCs w:val="20"/>
              </w:rPr>
              <w:t>Нормы построения предложений с деепричастным оборотом</w:t>
            </w:r>
          </w:p>
          <w:p w:rsidR="00650228" w:rsidRPr="000C3BAF" w:rsidRDefault="000C3BAF" w:rsidP="000C3BA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585"/>
              </w:tabs>
              <w:ind w:left="302"/>
              <w:rPr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  <w:u w:val="single"/>
              </w:rPr>
              <w:t>В двусоставных</w:t>
            </w:r>
            <w:r w:rsidRPr="000C3BAF">
              <w:rPr>
                <w:bCs/>
                <w:sz w:val="20"/>
                <w:szCs w:val="20"/>
              </w:rPr>
              <w:t xml:space="preserve"> предложениях субъект, названный подлежащим, должен выполнять оба действия: основное, названное сказуемым, и добавочное, выраженное деепричастием.</w:t>
            </w:r>
          </w:p>
          <w:p w:rsidR="000C3BAF" w:rsidRPr="000C3BAF" w:rsidRDefault="000C3BAF" w:rsidP="000C3BAF">
            <w:pPr>
              <w:pStyle w:val="a3"/>
              <w:rPr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  <w:u w:val="single"/>
              </w:rPr>
              <w:t>Сравните</w:t>
            </w:r>
            <w:r w:rsidRPr="000C3BAF">
              <w:rPr>
                <w:bCs/>
                <w:sz w:val="20"/>
                <w:szCs w:val="20"/>
              </w:rPr>
              <w:t>:   1. Выбирая стиль одежды, подчеркивается индивидуальность.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C3BAF">
              <w:rPr>
                <w:bCs/>
                <w:sz w:val="20"/>
                <w:szCs w:val="20"/>
              </w:rPr>
              <w:t xml:space="preserve">  2. Выбирая стиль одежды, я советуюсь с подругой. </w:t>
            </w:r>
          </w:p>
          <w:p w:rsidR="000C3BAF" w:rsidRPr="000C3BAF" w:rsidRDefault="000C3BAF" w:rsidP="000C3BA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444"/>
              </w:tabs>
              <w:ind w:left="18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  </w:t>
            </w:r>
            <w:r w:rsidRPr="000C3BAF">
              <w:rPr>
                <w:bCs/>
                <w:sz w:val="20"/>
                <w:szCs w:val="20"/>
                <w:u w:val="single"/>
              </w:rPr>
              <w:t>В односоставных</w:t>
            </w:r>
            <w:r w:rsidRPr="000C3BAF">
              <w:rPr>
                <w:bCs/>
                <w:sz w:val="20"/>
                <w:szCs w:val="20"/>
              </w:rPr>
              <w:t xml:space="preserve"> предложениях субъект действия формально не выражен. Деепричастный оборот в них может употребляться лишь в тех случаях, когда субъект действия можно «восстановить». Речь идет об определенно-личных и неопределенно-личных предложениях. </w:t>
            </w:r>
          </w:p>
          <w:p w:rsidR="000C3BAF" w:rsidRDefault="000C3BAF" w:rsidP="000C3BAF">
            <w:pPr>
              <w:pStyle w:val="a3"/>
              <w:rPr>
                <w:b/>
                <w:bCs/>
                <w:sz w:val="20"/>
                <w:szCs w:val="20"/>
              </w:rPr>
            </w:pPr>
            <w:r w:rsidRPr="000C3BAF">
              <w:rPr>
                <w:b/>
                <w:bCs/>
                <w:sz w:val="20"/>
                <w:szCs w:val="20"/>
              </w:rPr>
              <w:t>Сказуемое в этих предложениях может быть выражено:</w:t>
            </w:r>
          </w:p>
          <w:p w:rsidR="000C3BAF" w:rsidRPr="000C3BAF" w:rsidRDefault="000C3BAF" w:rsidP="000C3BAF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</w:rPr>
              <w:t xml:space="preserve">В форме повелительного наклонения. </w:t>
            </w:r>
            <w:r w:rsidRPr="000C3BAF">
              <w:rPr>
                <w:bCs/>
                <w:sz w:val="20"/>
                <w:szCs w:val="20"/>
                <w:u w:val="single"/>
              </w:rPr>
              <w:t>Например:</w:t>
            </w:r>
            <w:r w:rsidRPr="000C3BAF">
              <w:rPr>
                <w:bCs/>
                <w:sz w:val="20"/>
                <w:szCs w:val="20"/>
              </w:rPr>
              <w:t xml:space="preserve"> Приехав в Москву, обязательно посетите Красную площадь.</w:t>
            </w:r>
          </w:p>
          <w:p w:rsidR="000C3BAF" w:rsidRPr="000C3BAF" w:rsidRDefault="000C3BAF" w:rsidP="000C3BAF">
            <w:pPr>
              <w:pStyle w:val="a3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</w:rPr>
              <w:t xml:space="preserve">В форме 1-го и 2-го лица изъявительного наклонения. </w:t>
            </w:r>
            <w:r>
              <w:rPr>
                <w:bCs/>
                <w:sz w:val="20"/>
                <w:szCs w:val="20"/>
              </w:rPr>
              <w:t xml:space="preserve">                                         </w:t>
            </w:r>
            <w:r w:rsidRPr="000C3BAF">
              <w:rPr>
                <w:bCs/>
                <w:sz w:val="20"/>
                <w:szCs w:val="20"/>
                <w:u w:val="single"/>
              </w:rPr>
              <w:t>Например:</w:t>
            </w:r>
            <w:r w:rsidRPr="000C3BAF">
              <w:rPr>
                <w:bCs/>
                <w:sz w:val="20"/>
                <w:szCs w:val="20"/>
              </w:rPr>
              <w:t xml:space="preserve"> Читая текст, обращаю внимание на способы выражения авторской позиции.</w:t>
            </w:r>
          </w:p>
          <w:p w:rsidR="000C3BAF" w:rsidRDefault="000C3BAF" w:rsidP="000C3BAF">
            <w:pPr>
              <w:pStyle w:val="a3"/>
              <w:numPr>
                <w:ilvl w:val="0"/>
                <w:numId w:val="10"/>
              </w:numPr>
              <w:rPr>
                <w:bCs/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</w:rPr>
              <w:t xml:space="preserve">!!! В форме инфинитива в значении повелительного наклонения. </w:t>
            </w:r>
            <w:r>
              <w:rPr>
                <w:bCs/>
                <w:sz w:val="20"/>
                <w:szCs w:val="20"/>
              </w:rPr>
              <w:t xml:space="preserve">                 </w:t>
            </w:r>
            <w:r w:rsidRPr="000C3BAF">
              <w:rPr>
                <w:bCs/>
                <w:sz w:val="20"/>
                <w:szCs w:val="20"/>
                <w:u w:val="single"/>
              </w:rPr>
              <w:t>Например:</w:t>
            </w:r>
            <w:r w:rsidRPr="000C3BAF">
              <w:rPr>
                <w:bCs/>
                <w:sz w:val="20"/>
                <w:szCs w:val="20"/>
              </w:rPr>
              <w:t xml:space="preserve"> Садясь в поезд, нужно проверить наличие билета. </w:t>
            </w:r>
          </w:p>
          <w:p w:rsidR="000C3BAF" w:rsidRPr="000C3BAF" w:rsidRDefault="000C3BAF" w:rsidP="000C3BAF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488"/>
              </w:tabs>
              <w:ind w:left="346"/>
              <w:rPr>
                <w:bCs/>
                <w:sz w:val="20"/>
                <w:szCs w:val="20"/>
              </w:rPr>
            </w:pPr>
            <w:r w:rsidRPr="000C3BAF">
              <w:rPr>
                <w:b/>
                <w:bCs/>
                <w:sz w:val="20"/>
                <w:szCs w:val="20"/>
              </w:rPr>
              <w:t>Деепричастный оборот не употребляется в следующих случаях:</w:t>
            </w:r>
          </w:p>
          <w:p w:rsidR="000C3BAF" w:rsidRPr="000C3BAF" w:rsidRDefault="000C3BAF" w:rsidP="000C3BAF">
            <w:pPr>
              <w:pStyle w:val="a3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</w:rPr>
              <w:t>Если основное и добавочное действие выполняется разными лицами (субъектами).</w:t>
            </w:r>
            <w:r>
              <w:rPr>
                <w:bCs/>
                <w:sz w:val="20"/>
                <w:szCs w:val="20"/>
              </w:rPr>
              <w:t xml:space="preserve">           </w:t>
            </w:r>
            <w:r w:rsidRPr="000C3BAF">
              <w:rPr>
                <w:bCs/>
                <w:sz w:val="20"/>
                <w:szCs w:val="20"/>
                <w:u w:val="single"/>
              </w:rPr>
              <w:t>Нельзя:</w:t>
            </w:r>
            <w:r w:rsidRPr="000C3BAF">
              <w:rPr>
                <w:bCs/>
                <w:sz w:val="20"/>
                <w:szCs w:val="20"/>
              </w:rPr>
              <w:t xml:space="preserve"> Пользуясь калькулятором, расчет производится быстро и легко.</w:t>
            </w:r>
          </w:p>
          <w:p w:rsidR="000C3BAF" w:rsidRPr="000C3BAF" w:rsidRDefault="000C3BAF" w:rsidP="000C3BAF">
            <w:pPr>
              <w:pStyle w:val="a3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 w:rsidRPr="000C3BAF">
              <w:rPr>
                <w:bCs/>
                <w:sz w:val="20"/>
                <w:szCs w:val="20"/>
              </w:rPr>
              <w:t>В безличном предложении (</w:t>
            </w:r>
            <w:proofErr w:type="gramStart"/>
            <w:r w:rsidRPr="000C3BAF">
              <w:rPr>
                <w:bCs/>
                <w:sz w:val="20"/>
                <w:szCs w:val="20"/>
              </w:rPr>
              <w:t>нет и не может</w:t>
            </w:r>
            <w:proofErr w:type="gramEnd"/>
            <w:r w:rsidRPr="000C3BAF">
              <w:rPr>
                <w:bCs/>
                <w:sz w:val="20"/>
                <w:szCs w:val="20"/>
              </w:rPr>
              <w:t xml:space="preserve"> быть подлежащего – субъекта действия).</w:t>
            </w:r>
            <w:r>
              <w:rPr>
                <w:bCs/>
                <w:sz w:val="20"/>
                <w:szCs w:val="20"/>
              </w:rPr>
              <w:t xml:space="preserve">              </w:t>
            </w:r>
            <w:r w:rsidRPr="000C3BAF">
              <w:rPr>
                <w:bCs/>
                <w:sz w:val="20"/>
                <w:szCs w:val="20"/>
                <w:u w:val="single"/>
              </w:rPr>
              <w:t>Нельзя:</w:t>
            </w:r>
            <w:r w:rsidRPr="000C3BAF">
              <w:rPr>
                <w:bCs/>
                <w:sz w:val="20"/>
                <w:szCs w:val="20"/>
              </w:rPr>
              <w:t xml:space="preserve"> Гуляя вечером, мне нездоровилось.</w:t>
            </w:r>
          </w:p>
          <w:p w:rsidR="000C3BAF" w:rsidRDefault="000C3BAF" w:rsidP="000C3BAF">
            <w:pPr>
              <w:pStyle w:val="a3"/>
              <w:rPr>
                <w:bCs/>
                <w:sz w:val="20"/>
                <w:szCs w:val="20"/>
              </w:rPr>
            </w:pPr>
          </w:p>
          <w:p w:rsidR="000C3BAF" w:rsidRDefault="000C3BAF" w:rsidP="000C3BAF">
            <w:pPr>
              <w:pStyle w:val="a3"/>
              <w:rPr>
                <w:b/>
                <w:bCs/>
                <w:sz w:val="20"/>
                <w:szCs w:val="20"/>
                <w:u w:val="single"/>
              </w:rPr>
            </w:pPr>
            <w:r w:rsidRPr="000C3BAF">
              <w:rPr>
                <w:b/>
                <w:bCs/>
                <w:sz w:val="20"/>
                <w:szCs w:val="20"/>
                <w:u w:val="single"/>
              </w:rPr>
              <w:t>3.  Применение полученных знаний на практике (слайды 11-16).</w:t>
            </w:r>
          </w:p>
          <w:p w:rsidR="000C3BAF" w:rsidRDefault="000C3BAF" w:rsidP="000C3BAF">
            <w:pPr>
              <w:pStyle w:val="a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алгоритма выполнения задания.</w:t>
            </w:r>
          </w:p>
          <w:p w:rsidR="000C3BAF" w:rsidRPr="000C3BAF" w:rsidRDefault="000C3BAF" w:rsidP="000C3BAF">
            <w:pPr>
              <w:pStyle w:val="a3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Отработка первичного навыка выполнения задания А</w:t>
            </w:r>
            <w:proofErr w:type="gramStart"/>
            <w:r>
              <w:rPr>
                <w:bCs/>
                <w:sz w:val="20"/>
                <w:szCs w:val="20"/>
              </w:rPr>
              <w:t>4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  <w:p w:rsidR="000C3BAF" w:rsidRDefault="000C3BAF" w:rsidP="000C3BAF">
            <w:pPr>
              <w:pStyle w:val="a3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F40638">
            <w:pPr>
              <w:rPr>
                <w:sz w:val="20"/>
                <w:szCs w:val="20"/>
              </w:rPr>
            </w:pPr>
          </w:p>
          <w:p w:rsidR="000C3BAF" w:rsidRDefault="000C3BAF" w:rsidP="00F40638">
            <w:pPr>
              <w:rPr>
                <w:sz w:val="20"/>
                <w:szCs w:val="20"/>
              </w:rPr>
            </w:pPr>
          </w:p>
          <w:p w:rsidR="000C3BAF" w:rsidRDefault="000C3BAF" w:rsidP="00F40638">
            <w:pPr>
              <w:rPr>
                <w:sz w:val="20"/>
                <w:szCs w:val="20"/>
              </w:rPr>
            </w:pPr>
          </w:p>
          <w:p w:rsidR="000C3BAF" w:rsidRPr="000C3BAF" w:rsidRDefault="000C3BAF" w:rsidP="00F40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 для повторения и обобщения, рассматривают и приводят примеры.</w:t>
            </w: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  <w:r w:rsidRPr="000C3BAF">
              <w:rPr>
                <w:sz w:val="20"/>
                <w:szCs w:val="20"/>
              </w:rPr>
              <w:t xml:space="preserve">По ходу лекции учителя ученики делают записи в </w:t>
            </w:r>
            <w:r w:rsidRPr="000C3BAF">
              <w:rPr>
                <w:sz w:val="20"/>
                <w:szCs w:val="20"/>
              </w:rPr>
              <w:lastRenderedPageBreak/>
              <w:t xml:space="preserve">тетради для подготовки к ЕГЭ </w:t>
            </w:r>
            <w:r>
              <w:rPr>
                <w:sz w:val="20"/>
                <w:szCs w:val="20"/>
              </w:rPr>
              <w:t xml:space="preserve"> </w:t>
            </w: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</w:p>
          <w:p w:rsidR="000C3BAF" w:rsidRDefault="000C3BAF" w:rsidP="000C3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Запоминание алгоритма выполнения задания.</w:t>
            </w:r>
          </w:p>
          <w:p w:rsidR="000C3BAF" w:rsidRDefault="000C3BAF" w:rsidP="000C3B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заданий.</w:t>
            </w:r>
          </w:p>
          <w:p w:rsidR="000C3BAF" w:rsidRPr="000C3BAF" w:rsidRDefault="000C3BAF" w:rsidP="000C3BAF">
            <w:pPr>
              <w:rPr>
                <w:sz w:val="20"/>
                <w:szCs w:val="20"/>
              </w:rPr>
            </w:pPr>
          </w:p>
        </w:tc>
      </w:tr>
      <w:tr w:rsidR="000C3BAF" w:rsidTr="000C3BA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sz w:val="20"/>
                <w:szCs w:val="20"/>
              </w:rPr>
            </w:pPr>
            <w:r w:rsidRPr="000C3BAF">
              <w:rPr>
                <w:rStyle w:val="a6"/>
                <w:sz w:val="20"/>
                <w:szCs w:val="20"/>
              </w:rPr>
              <w:lastRenderedPageBreak/>
              <w:t>3. Рефлексивно-прогностический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F40638">
            <w:pPr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1</w:t>
            </w:r>
            <w:r w:rsidRPr="000C3BAF">
              <w:rPr>
                <w:rStyle w:val="a6"/>
                <w:sz w:val="20"/>
                <w:szCs w:val="20"/>
              </w:rPr>
              <w:t>.Тестовая работа</w:t>
            </w:r>
            <w:r w:rsidRPr="000C3BAF">
              <w:rPr>
                <w:rStyle w:val="apple-converted-space"/>
                <w:b/>
                <w:bCs/>
                <w:sz w:val="20"/>
                <w:szCs w:val="20"/>
              </w:rPr>
              <w:t> </w:t>
            </w:r>
            <w:r w:rsidRPr="000C3BA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закрепление и контроль ЗУН по теме урока</w:t>
            </w:r>
            <w:r w:rsidRPr="000C3BA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 слайды 17-18 + листы контроля.</w:t>
            </w:r>
          </w:p>
          <w:p w:rsidR="000C3BAF" w:rsidRDefault="000C3BAF" w:rsidP="00F40638">
            <w:pPr>
              <w:rPr>
                <w:sz w:val="20"/>
                <w:szCs w:val="20"/>
              </w:rPr>
            </w:pPr>
          </w:p>
          <w:p w:rsidR="000C3BAF" w:rsidRPr="002C049C" w:rsidRDefault="000C3BAF" w:rsidP="002C049C">
            <w:pPr>
              <w:pStyle w:val="a7"/>
              <w:numPr>
                <w:ilvl w:val="0"/>
                <w:numId w:val="25"/>
              </w:numPr>
              <w:ind w:left="319"/>
              <w:rPr>
                <w:sz w:val="20"/>
                <w:szCs w:val="20"/>
              </w:rPr>
            </w:pPr>
            <w:r w:rsidRPr="002C049C">
              <w:rPr>
                <w:sz w:val="20"/>
                <w:szCs w:val="20"/>
              </w:rPr>
              <w:t xml:space="preserve">Выберите грамматически правильное продолжение предложения. </w:t>
            </w:r>
            <w:r w:rsidRPr="002C049C">
              <w:rPr>
                <w:b/>
                <w:i/>
                <w:sz w:val="20"/>
                <w:szCs w:val="20"/>
              </w:rPr>
              <w:t>Пользуясь толковым словарем</w:t>
            </w:r>
            <w:proofErr w:type="gramStart"/>
            <w:r w:rsidRPr="002C049C">
              <w:rPr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сначала читается вступительная статья.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меня поразило богатство нашего языка.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обратите внимание на иллюстративный материал.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многие слова окажутся вам неизвестными.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Выберите грамматически правильное продолжение предложения. </w:t>
            </w:r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Обдумав план сочинения</w:t>
            </w:r>
            <w:proofErr w:type="gramStart"/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я стал подбирать эпиграф.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композиция не должна быть нарушена.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мною было распределено время.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требуется знание художественного произведения.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Выберите грамматически правильное продолжение предложения. </w:t>
            </w:r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Работая над рецензией</w:t>
            </w:r>
            <w:proofErr w:type="gramStart"/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главная мысль определяется не сразу.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была дана оценка тексту.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определите сначала главную мысль текста.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анализируются языковые средства выразительности текста.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Выберите грамматически правильное продолжение предложения. </w:t>
            </w:r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Окончив школу</w:t>
            </w:r>
            <w:proofErr w:type="gramStart"/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1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нас направили в училище.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нам выдали аттестат.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многие поступают в институт.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8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учителя советовали мне учиться дальше.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Выберите грамматически правильное продолжение предложения. </w:t>
            </w:r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Готовясь к экзаменам</w:t>
            </w:r>
            <w:proofErr w:type="gramStart"/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выучите сначала теорию.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проводятся консультации в школе.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требуется много времени.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19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у вас должны быть конспекты.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Выберите грамматически правильное продолжение предложения. </w:t>
            </w:r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Готовясь к ЕГЭ по русскому языку</w:t>
            </w:r>
            <w:proofErr w:type="gramStart"/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не забудьте повторить правила орфографии и пунктуации.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потребуется повторение всего школьного курса.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советы учителей могут вам помочь.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вам будет нужен словарь.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Выберите грамматически правильное продолжение </w:t>
            </w:r>
            <w:r w:rsidRPr="002C04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предложения. </w:t>
            </w:r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Спеша на экзамен</w:t>
            </w:r>
            <w:proofErr w:type="gramStart"/>
            <w:r w:rsidRPr="002C04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,..</w:t>
            </w:r>
            <w:proofErr w:type="gramEnd"/>
          </w:p>
          <w:p w:rsidR="000C3BAF" w:rsidRPr="002C049C" w:rsidRDefault="000C3BAF" w:rsidP="000C3BAF">
            <w:pPr>
              <w:pStyle w:val="a8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волнение не должно вас одолевать.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оказалось, что я забыл шпаргалки.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не забудьте все то, что выучили.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часы бежали стремительно.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*Укажите предложение, в котором допущена ошибка в употреблении деепричастного оборота.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2"/>
              </w:numPr>
              <w:spacing w:before="100" w:after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Познакомившись с этой книгой, я полюбил творчество Грина.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2"/>
              </w:numPr>
              <w:spacing w:before="100" w:after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Называя синонимичным словом сходные предметы, учитываются их самые существенные признаки.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2"/>
              </w:numPr>
              <w:spacing w:before="100" w:after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Устанавливая генетическое родство языков, лингвисты дают ценный материал историкам.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2"/>
              </w:numPr>
              <w:spacing w:before="100" w:after="1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Слушая музыку, мы каждый раз воспринимаем её по-разному.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*Укажите предложение, в котором допущена ошибка в употреблении деепричастного оборота.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Выглянув в последний раз, солнце осветило поляну ярким светом.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Храня сведения о прошлом, летописи были ценнейшим материалом для историков.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Слушая симфоническую музыку, она никогда не надоедает.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Приезжая в деревню, мы отправляемся всей компанией на речку.</w:t>
            </w:r>
          </w:p>
          <w:p w:rsidR="000C3BAF" w:rsidRPr="002C049C" w:rsidRDefault="000C3BAF" w:rsidP="002C049C">
            <w:pPr>
              <w:pStyle w:val="a8"/>
              <w:numPr>
                <w:ilvl w:val="0"/>
                <w:numId w:val="25"/>
              </w:numPr>
              <w:ind w:left="31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 xml:space="preserve"> *Укажите предложение, в котором допущена ошибка в употреблении деепричастного оборота.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4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Написав сочинение, выпускники стали готовиться к следующему экзамену.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4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Познакомившись с трудами известного лингвиста, я решил стать филологом.</w:t>
            </w:r>
          </w:p>
          <w:p w:rsidR="000C3BAF" w:rsidRPr="002C049C" w:rsidRDefault="000C3BAF" w:rsidP="000C3BAF">
            <w:pPr>
              <w:pStyle w:val="a8"/>
              <w:numPr>
                <w:ilvl w:val="0"/>
                <w:numId w:val="24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Изучая творчество этого писателя, мы многое узнали о прошлом нашей страны.</w:t>
            </w:r>
          </w:p>
          <w:p w:rsidR="000C3BAF" w:rsidRPr="002C049C" w:rsidRDefault="000C3BAF" w:rsidP="00F40638">
            <w:pPr>
              <w:pStyle w:val="a8"/>
              <w:numPr>
                <w:ilvl w:val="0"/>
                <w:numId w:val="24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049C">
              <w:rPr>
                <w:rFonts w:ascii="Times New Roman" w:hAnsi="Times New Roman" w:cs="Times New Roman"/>
                <w:sz w:val="20"/>
                <w:szCs w:val="20"/>
              </w:rPr>
              <w:t>Готовясь к экзамену по русскому языку, толковые словари помогут вам.</w:t>
            </w:r>
            <w:r w:rsidRPr="002C04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F40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Выполнение тестовых заданий на листах контроля с последующей самопроверкой.</w:t>
            </w:r>
          </w:p>
          <w:p w:rsidR="000C3BAF" w:rsidRDefault="000C3BAF" w:rsidP="00F40638">
            <w:pPr>
              <w:rPr>
                <w:sz w:val="20"/>
                <w:szCs w:val="20"/>
              </w:rPr>
            </w:pPr>
          </w:p>
          <w:p w:rsidR="000C3BAF" w:rsidRPr="000C3BAF" w:rsidRDefault="000C3BAF" w:rsidP="00F40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 из учеников работает с интерактивным тренажером.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C3BAF" w:rsidTr="000C3BA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  <w:r w:rsidRPr="000C3BAF">
              <w:rPr>
                <w:b/>
                <w:sz w:val="20"/>
                <w:szCs w:val="20"/>
              </w:rPr>
              <w:t>4. Итоговый этап.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0C3BAF">
            <w:pPr>
              <w:pStyle w:val="a3"/>
              <w:rPr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3BAF">
              <w:rPr>
                <w:b/>
                <w:sz w:val="20"/>
                <w:szCs w:val="20"/>
                <w:u w:val="single"/>
              </w:rPr>
              <w:t xml:space="preserve">2. Подведение итогов урока (слайды 19-20)   </w:t>
            </w:r>
          </w:p>
          <w:p w:rsidR="000C3BAF" w:rsidRDefault="000C3BAF" w:rsidP="000C3BA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Выставление оценок за урок.</w:t>
            </w:r>
          </w:p>
          <w:p w:rsidR="000C3BAF" w:rsidRPr="000C3BAF" w:rsidRDefault="000C3BAF" w:rsidP="000C3BA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Домашнее задание.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Pr="000C3BAF" w:rsidRDefault="000C3BAF" w:rsidP="00F4063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3BAF">
              <w:rPr>
                <w:sz w:val="20"/>
                <w:szCs w:val="20"/>
              </w:rPr>
              <w:t>Запись домашнего задания</w:t>
            </w:r>
          </w:p>
        </w:tc>
      </w:tr>
      <w:tr w:rsidR="000C3BAF" w:rsidTr="000C3BAF">
        <w:trPr>
          <w:trHeight w:val="28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C3BAF" w:rsidRDefault="000C3BAF" w:rsidP="00F40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3BAF" w:rsidRDefault="000C3BAF" w:rsidP="00F40638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C3BAF" w:rsidRDefault="000C3BAF" w:rsidP="000C3BAF"/>
    <w:p w:rsidR="00D23B9A" w:rsidRDefault="00D23B9A" w:rsidP="000C3BAF"/>
    <w:sectPr w:rsidR="00D23B9A" w:rsidSect="00650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4B6"/>
    <w:multiLevelType w:val="hybridMultilevel"/>
    <w:tmpl w:val="22CE9D72"/>
    <w:lvl w:ilvl="0" w:tplc="A2D07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3446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242E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76F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A4C4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84B1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7C6B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382F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386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4128C"/>
    <w:multiLevelType w:val="hybridMultilevel"/>
    <w:tmpl w:val="697C36DC"/>
    <w:lvl w:ilvl="0" w:tplc="0890D0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6A78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90D7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4088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CAAA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74BF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249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68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E8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444544"/>
    <w:multiLevelType w:val="hybridMultilevel"/>
    <w:tmpl w:val="0C081490"/>
    <w:lvl w:ilvl="0" w:tplc="189C97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1610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60E8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47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A0A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66C8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017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D6A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3228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5126FE"/>
    <w:multiLevelType w:val="hybridMultilevel"/>
    <w:tmpl w:val="16447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40E81"/>
    <w:multiLevelType w:val="hybridMultilevel"/>
    <w:tmpl w:val="2796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D020E5"/>
    <w:multiLevelType w:val="hybridMultilevel"/>
    <w:tmpl w:val="B274C346"/>
    <w:lvl w:ilvl="0" w:tplc="2E609F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6D969C7"/>
    <w:multiLevelType w:val="hybridMultilevel"/>
    <w:tmpl w:val="A5984AA8"/>
    <w:lvl w:ilvl="0" w:tplc="7DBE68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06D1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B608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6AF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40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C40F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DE2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764C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C8D4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5C50E4"/>
    <w:multiLevelType w:val="hybridMultilevel"/>
    <w:tmpl w:val="0C081490"/>
    <w:lvl w:ilvl="0" w:tplc="189C97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1610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60E8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47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A0A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66C8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017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D6A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3228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5D3F5B"/>
    <w:multiLevelType w:val="hybridMultilevel"/>
    <w:tmpl w:val="FEF2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A1B7F"/>
    <w:multiLevelType w:val="hybridMultilevel"/>
    <w:tmpl w:val="CF103294"/>
    <w:lvl w:ilvl="0" w:tplc="3F0AE17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3A30938"/>
    <w:multiLevelType w:val="hybridMultilevel"/>
    <w:tmpl w:val="FC840F4E"/>
    <w:lvl w:ilvl="0" w:tplc="8BA0F4E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06022F"/>
    <w:multiLevelType w:val="hybridMultilevel"/>
    <w:tmpl w:val="579EE368"/>
    <w:lvl w:ilvl="0" w:tplc="0A2C79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B484B25"/>
    <w:multiLevelType w:val="hybridMultilevel"/>
    <w:tmpl w:val="42EE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D72EB"/>
    <w:multiLevelType w:val="hybridMultilevel"/>
    <w:tmpl w:val="D41A6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513F62"/>
    <w:multiLevelType w:val="hybridMultilevel"/>
    <w:tmpl w:val="9F0AE6EA"/>
    <w:lvl w:ilvl="0" w:tplc="2BCA3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50BE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322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C455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083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2CEC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D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06D4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947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826EC9"/>
    <w:multiLevelType w:val="hybridMultilevel"/>
    <w:tmpl w:val="A49C9836"/>
    <w:lvl w:ilvl="0" w:tplc="0D8E7D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2AF1871"/>
    <w:multiLevelType w:val="multilevel"/>
    <w:tmpl w:val="AB28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471B74"/>
    <w:multiLevelType w:val="hybridMultilevel"/>
    <w:tmpl w:val="24FAF470"/>
    <w:lvl w:ilvl="0" w:tplc="6218A6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8F42F33"/>
    <w:multiLevelType w:val="hybridMultilevel"/>
    <w:tmpl w:val="CCF69B3A"/>
    <w:lvl w:ilvl="0" w:tplc="9F16864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C29F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369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0AF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60FA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B29C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7A3C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D269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D41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E748D6"/>
    <w:multiLevelType w:val="multilevel"/>
    <w:tmpl w:val="EC12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70435B"/>
    <w:multiLevelType w:val="hybridMultilevel"/>
    <w:tmpl w:val="B8FEA198"/>
    <w:lvl w:ilvl="0" w:tplc="92CAEE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3D45FCE"/>
    <w:multiLevelType w:val="hybridMultilevel"/>
    <w:tmpl w:val="DDA6C478"/>
    <w:lvl w:ilvl="0" w:tplc="57CECE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49D0B27"/>
    <w:multiLevelType w:val="hybridMultilevel"/>
    <w:tmpl w:val="727C70EC"/>
    <w:lvl w:ilvl="0" w:tplc="0E343C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89F3A52"/>
    <w:multiLevelType w:val="hybridMultilevel"/>
    <w:tmpl w:val="522E1E90"/>
    <w:lvl w:ilvl="0" w:tplc="04190011">
      <w:start w:val="1"/>
      <w:numFmt w:val="decimal"/>
      <w:lvlText w:val="%1)"/>
      <w:lvlJc w:val="left"/>
      <w:pPr>
        <w:ind w:left="706" w:hanging="360"/>
      </w:p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4">
    <w:nsid w:val="795B7B02"/>
    <w:multiLevelType w:val="hybridMultilevel"/>
    <w:tmpl w:val="B90464DC"/>
    <w:lvl w:ilvl="0" w:tplc="7BAC14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7"/>
  </w:num>
  <w:num w:numId="5">
    <w:abstractNumId w:val="2"/>
  </w:num>
  <w:num w:numId="6">
    <w:abstractNumId w:val="14"/>
  </w:num>
  <w:num w:numId="7">
    <w:abstractNumId w:val="6"/>
  </w:num>
  <w:num w:numId="8">
    <w:abstractNumId w:val="18"/>
  </w:num>
  <w:num w:numId="9">
    <w:abstractNumId w:val="12"/>
  </w:num>
  <w:num w:numId="10">
    <w:abstractNumId w:val="3"/>
  </w:num>
  <w:num w:numId="11">
    <w:abstractNumId w:val="0"/>
  </w:num>
  <w:num w:numId="12">
    <w:abstractNumId w:val="1"/>
  </w:num>
  <w:num w:numId="13">
    <w:abstractNumId w:val="23"/>
  </w:num>
  <w:num w:numId="14">
    <w:abstractNumId w:val="8"/>
  </w:num>
  <w:num w:numId="15">
    <w:abstractNumId w:val="15"/>
  </w:num>
  <w:num w:numId="16">
    <w:abstractNumId w:val="24"/>
  </w:num>
  <w:num w:numId="17">
    <w:abstractNumId w:val="17"/>
  </w:num>
  <w:num w:numId="18">
    <w:abstractNumId w:val="11"/>
  </w:num>
  <w:num w:numId="19">
    <w:abstractNumId w:val="5"/>
  </w:num>
  <w:num w:numId="20">
    <w:abstractNumId w:val="21"/>
  </w:num>
  <w:num w:numId="21">
    <w:abstractNumId w:val="20"/>
  </w:num>
  <w:num w:numId="22">
    <w:abstractNumId w:val="22"/>
  </w:num>
  <w:num w:numId="23">
    <w:abstractNumId w:val="9"/>
  </w:num>
  <w:num w:numId="24">
    <w:abstractNumId w:val="10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C3BAF"/>
    <w:rsid w:val="000C3BAF"/>
    <w:rsid w:val="002C049C"/>
    <w:rsid w:val="00650228"/>
    <w:rsid w:val="007669DC"/>
    <w:rsid w:val="00D23B9A"/>
    <w:rsid w:val="00EC5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AF"/>
    <w:pPr>
      <w:spacing w:before="0" w:beforeAutospacing="0"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C3BA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B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0C3BAF"/>
    <w:pPr>
      <w:spacing w:before="100" w:beforeAutospacing="1" w:after="100" w:afterAutospacing="1"/>
    </w:pPr>
  </w:style>
  <w:style w:type="character" w:styleId="a4">
    <w:name w:val="Hyperlink"/>
    <w:basedOn w:val="a0"/>
    <w:rsid w:val="000C3BAF"/>
    <w:rPr>
      <w:color w:val="0000FF"/>
      <w:u w:val="single"/>
    </w:rPr>
  </w:style>
  <w:style w:type="character" w:customStyle="1" w:styleId="apple-converted-space">
    <w:name w:val="apple-converted-space"/>
    <w:basedOn w:val="a0"/>
    <w:rsid w:val="000C3BAF"/>
  </w:style>
  <w:style w:type="character" w:styleId="a5">
    <w:name w:val="Emphasis"/>
    <w:basedOn w:val="a0"/>
    <w:qFormat/>
    <w:rsid w:val="000C3BAF"/>
    <w:rPr>
      <w:i/>
      <w:iCs/>
    </w:rPr>
  </w:style>
  <w:style w:type="character" w:styleId="a6">
    <w:name w:val="Strong"/>
    <w:basedOn w:val="a0"/>
    <w:qFormat/>
    <w:rsid w:val="000C3BAF"/>
    <w:rPr>
      <w:b/>
      <w:bCs/>
    </w:rPr>
  </w:style>
  <w:style w:type="paragraph" w:styleId="a7">
    <w:name w:val="List Paragraph"/>
    <w:basedOn w:val="a"/>
    <w:uiPriority w:val="34"/>
    <w:qFormat/>
    <w:rsid w:val="000C3BAF"/>
    <w:pPr>
      <w:ind w:left="720"/>
      <w:contextualSpacing/>
    </w:pPr>
  </w:style>
  <w:style w:type="paragraph" w:styleId="a8">
    <w:name w:val="No Spacing"/>
    <w:uiPriority w:val="1"/>
    <w:qFormat/>
    <w:rsid w:val="000C3BAF"/>
    <w:pPr>
      <w:spacing w:before="0"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100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57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840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37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48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17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998</Words>
  <Characters>5692</Characters>
  <Application>Microsoft Office Word</Application>
  <DocSecurity>0</DocSecurity>
  <Lines>47</Lines>
  <Paragraphs>13</Paragraphs>
  <ScaleCrop>false</ScaleCrop>
  <Company>Home</Company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2012-03-14T17:24:00Z</dcterms:created>
  <dcterms:modified xsi:type="dcterms:W3CDTF">2012-03-14T18:24:00Z</dcterms:modified>
</cp:coreProperties>
</file>